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36C" w:rsidRDefault="0074136C" w:rsidP="00741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БУРМИСТРОВСКОГО СЕЛЬСОВЕТА</w:t>
      </w:r>
    </w:p>
    <w:p w:rsidR="0074136C" w:rsidRDefault="0074136C" w:rsidP="00741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4136C" w:rsidRDefault="0074136C" w:rsidP="0074136C">
      <w:pPr>
        <w:jc w:val="center"/>
        <w:rPr>
          <w:b/>
          <w:sz w:val="28"/>
          <w:szCs w:val="28"/>
        </w:rPr>
      </w:pPr>
    </w:p>
    <w:p w:rsidR="0074136C" w:rsidRDefault="0074136C" w:rsidP="0074136C">
      <w:pPr>
        <w:jc w:val="both"/>
        <w:rPr>
          <w:sz w:val="28"/>
          <w:szCs w:val="28"/>
        </w:rPr>
      </w:pPr>
    </w:p>
    <w:p w:rsidR="0074136C" w:rsidRDefault="0074136C" w:rsidP="007413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74136C" w:rsidRDefault="0074136C" w:rsidP="0074136C">
      <w:pPr>
        <w:jc w:val="center"/>
        <w:rPr>
          <w:b/>
          <w:sz w:val="28"/>
          <w:szCs w:val="28"/>
        </w:rPr>
      </w:pPr>
    </w:p>
    <w:p w:rsidR="0074136C" w:rsidRDefault="0074136C" w:rsidP="0074136C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21.08.2012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29</w:t>
      </w:r>
    </w:p>
    <w:p w:rsidR="0074136C" w:rsidRDefault="0074136C" w:rsidP="0074136C">
      <w:pPr>
        <w:jc w:val="center"/>
      </w:pPr>
      <w:r>
        <w:t>д.Бурмистрово</w:t>
      </w:r>
    </w:p>
    <w:p w:rsidR="0074136C" w:rsidRDefault="0074136C" w:rsidP="0074136C"/>
    <w:p w:rsidR="0074136C" w:rsidRDefault="0074136C" w:rsidP="0074136C">
      <w:pPr>
        <w:pStyle w:val="a3"/>
        <w:jc w:val="left"/>
        <w:rPr>
          <w:b w:val="0"/>
          <w:i w:val="0"/>
        </w:rPr>
      </w:pPr>
      <w:r>
        <w:rPr>
          <w:b w:val="0"/>
          <w:i w:val="0"/>
        </w:rPr>
        <w:t>Об утверждении</w:t>
      </w:r>
      <w:r>
        <w:rPr>
          <w:b w:val="0"/>
        </w:rPr>
        <w:t xml:space="preserve"> </w:t>
      </w:r>
      <w:r>
        <w:rPr>
          <w:b w:val="0"/>
          <w:i w:val="0"/>
        </w:rPr>
        <w:t>Правил обработки и                                                                                                     защите персональных данных граждан в                                                                                         администрации Бурмистровского                                                                                                 сельсовета Искитимского района                                                                                         Новосибирской области</w:t>
      </w:r>
    </w:p>
    <w:p w:rsidR="0074136C" w:rsidRDefault="0074136C" w:rsidP="0074136C"/>
    <w:p w:rsidR="0074136C" w:rsidRDefault="0074136C" w:rsidP="0074136C">
      <w:pPr>
        <w:pStyle w:val="a5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Конституцией Российской Федерации, Трудовым кодексом Российской Федерации, Федеральным законом № 152-ФЗ от 27.07.2006 г. «О персональных данных», Федеральным законом от 02.03.2007 № 25-ФЗ «О муниципальной службе в Российской Федерации», реализуя Постановление Правительства Российской Федерации от 21.03.2012 № 211 «</w:t>
      </w:r>
      <w:r>
        <w:rPr>
          <w:bCs/>
          <w:sz w:val="28"/>
          <w:szCs w:val="28"/>
        </w:rPr>
        <w:t xml:space="preserve">Об утверждении перечня мер, направленных на обеспечение выполнения </w:t>
      </w:r>
      <w:proofErr w:type="gramStart"/>
      <w:r>
        <w:rPr>
          <w:bCs/>
          <w:sz w:val="28"/>
          <w:szCs w:val="28"/>
        </w:rPr>
        <w:t>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sz w:val="28"/>
          <w:szCs w:val="28"/>
        </w:rPr>
        <w:t xml:space="preserve"> и Уставом Бурмистровского сельсовета Искитимского района Новосибирской области</w:t>
      </w:r>
      <w:proofErr w:type="gramEnd"/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4136C" w:rsidRPr="0074136C" w:rsidRDefault="0074136C" w:rsidP="0074136C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Утвердить «Правила обработки персональных данных</w:t>
      </w:r>
      <w:r>
        <w:rPr>
          <w:b/>
          <w:i/>
          <w:sz w:val="28"/>
          <w:szCs w:val="28"/>
        </w:rPr>
        <w:t xml:space="preserve">, </w:t>
      </w:r>
      <w:r>
        <w:rPr>
          <w:sz w:val="28"/>
          <w:szCs w:val="28"/>
        </w:rPr>
        <w:t>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определяющие для каждой цели обработки персональных данных содержание обрабатываемых персональных данных, категории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оснований» (Приложение).                                         </w:t>
      </w:r>
      <w:r w:rsidRPr="0074136C">
        <w:rPr>
          <w:sz w:val="28"/>
          <w:szCs w:val="28"/>
        </w:rPr>
        <w:t>2.</w:t>
      </w:r>
      <w:proofErr w:type="gramEnd"/>
      <w:r w:rsidRPr="0074136C">
        <w:rPr>
          <w:sz w:val="28"/>
          <w:szCs w:val="28"/>
        </w:rPr>
        <w:t xml:space="preserve"> Ответственность за исполнение настоящего постановления оставляю за собой.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 газете «Знаменка» и разместить на официальном сайте администрации Бурмистровского сельсовета.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опубликования.</w:t>
      </w:r>
    </w:p>
    <w:p w:rsidR="0074136C" w:rsidRDefault="0074136C" w:rsidP="0074136C">
      <w:pPr>
        <w:jc w:val="both"/>
        <w:rPr>
          <w:sz w:val="28"/>
          <w:szCs w:val="28"/>
        </w:rPr>
      </w:pPr>
    </w:p>
    <w:p w:rsidR="0074136C" w:rsidRDefault="0074136C" w:rsidP="0074136C">
      <w:pPr>
        <w:jc w:val="both"/>
        <w:rPr>
          <w:sz w:val="28"/>
          <w:szCs w:val="28"/>
        </w:rPr>
      </w:pP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К.В.Ульченко</w:t>
      </w:r>
    </w:p>
    <w:p w:rsidR="0074136C" w:rsidRDefault="0074136C" w:rsidP="0074136C">
      <w:pPr>
        <w:pStyle w:val="a3"/>
        <w:jc w:val="both"/>
        <w:rPr>
          <w:b w:val="0"/>
          <w:i w:val="0"/>
          <w:sz w:val="28"/>
          <w:szCs w:val="28"/>
        </w:rPr>
      </w:pPr>
    </w:p>
    <w:p w:rsidR="0074136C" w:rsidRDefault="0074136C" w:rsidP="0074136C">
      <w:pPr>
        <w:jc w:val="right"/>
        <w:rPr>
          <w:sz w:val="28"/>
          <w:szCs w:val="28"/>
        </w:rPr>
      </w:pPr>
    </w:p>
    <w:p w:rsidR="0074136C" w:rsidRDefault="0074136C" w:rsidP="0074136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4136C" w:rsidRDefault="0074136C" w:rsidP="007413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4136C" w:rsidRDefault="0074136C" w:rsidP="007413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Бурмистровского сельсовета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74136C" w:rsidRDefault="0074136C" w:rsidP="0074136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21.08.2012 № 29</w:t>
      </w:r>
    </w:p>
    <w:p w:rsidR="0074136C" w:rsidRDefault="0074136C" w:rsidP="0074136C">
      <w:pPr>
        <w:jc w:val="both"/>
        <w:rPr>
          <w:sz w:val="28"/>
          <w:szCs w:val="28"/>
        </w:rPr>
      </w:pPr>
    </w:p>
    <w:p w:rsidR="0074136C" w:rsidRDefault="0074136C" w:rsidP="0074136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Правила обработки персональных данных</w:t>
      </w:r>
      <w:r>
        <w:rPr>
          <w:b/>
          <w:i/>
          <w:sz w:val="28"/>
          <w:szCs w:val="28"/>
        </w:rPr>
        <w:t xml:space="preserve">, </w:t>
      </w:r>
      <w:r>
        <w:rPr>
          <w:sz w:val="28"/>
          <w:szCs w:val="28"/>
        </w:rPr>
        <w:t>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определяющие для каждой цели обработки персональных данных содержание обрабатываемых персональных данных, категории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</w:t>
      </w:r>
      <w:proofErr w:type="gramEnd"/>
    </w:p>
    <w:p w:rsidR="0074136C" w:rsidRDefault="0074136C" w:rsidP="0074136C">
      <w:pPr>
        <w:rPr>
          <w:sz w:val="28"/>
          <w:szCs w:val="28"/>
        </w:rPr>
      </w:pP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1. Обработка персональных данных должна осуществляться на законной основе.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2. Обработка персональных данных должна ограничиваться достижением конкретных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3. Не допускается объединение без данных, содержащих персональные данные, обработка которых осуществляется в целях, несовместимых между собой.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4. Обработке подлежат только персональные данные, которые отвечают целям их обработки.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и объем обрабатываемых персональных данных должные соответствовать заявленным целям обработки. Обрабатываемые персональные данные  не должны быть избыточными по отношению к заявленным целям их обработки.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6. При обработке персональных данных должны быть обеспечены точность персональных данных, их достаточность, а в необходимых случаях и актуальность по отношению к целям обработки персональных данных. Оператор должен принимать необходимые меры либо обеспечивать их принятие по удалению или уточнению неполных или неточных данных.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t xml:space="preserve">7. </w:t>
      </w:r>
      <w:r>
        <w:rPr>
          <w:sz w:val="28"/>
          <w:szCs w:val="28"/>
        </w:rPr>
        <w:t>Меры, направленные на выявление и предотвращение нарушений, предусмотренных законодательством: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осуществление внутреннего контроля и (или) аудита соответствия обработки персональных данных Федеральному закону от 27.07.2006 № 152 (далее - Федеральный закон);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оценка вреда, который может быть причинен субъектам персональных данных в случае нарушения Федерального закона, соотношение указанного вреда и принимаемых оператором мер, направленных на обеспечение выполнения обязанностей, предусмотренных Федеральным законом;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ознакомление работников оператора,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документами, </w:t>
      </w:r>
      <w:r>
        <w:rPr>
          <w:sz w:val="28"/>
          <w:szCs w:val="28"/>
        </w:rPr>
        <w:lastRenderedPageBreak/>
        <w:t>определяющими политику оператора в отношении обработки персональных данных, локальными актами по вопросам обработки персональных данных, и (или) обучение указанных работников.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8. Обеспечение безопасности персональных данных достигается, в частности: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1) определением угроз безопасности персональных данных при их обработке в информационных системах персональных данных;</w:t>
      </w:r>
      <w:proofErr w:type="gramEnd"/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применением прошедших в установленном порядке процедуру оценки соответствия средств защиты информации;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учетом машинных носителей персональных данных;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обнаружения фактов несанкционированного доступа к персональным данным и принятием мер;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7) Восстановлением персональных данных, модифицированных или уничтоженных вследствие несанкционированного доступа к ним;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8) установлением правил доступа к персональным данным, обрабатываемым в информационной системе персональных данных, а также обеспечением регистрации и учета всех действий, совершаемых с персональными данными в информационной системе персональных данных.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>9. Целями обработки персональных данных работников являются: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обеспечение соблюдения законов и иных нормативных правовых актов;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учет работников в учреждении;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соблюдение порядка и правил приема в учреждение;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использование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заполнение базы данных автоматизированной информационной системы в целях повышения эффективности и быстрого поиска, проведения мониторинговых исследований, формирования статистических и аналитических отчетов в вышестоящие органы;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обеспечение личной безопасности работников.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Хранение персональных данных должно осуществляться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</w:t>
      </w:r>
      <w:proofErr w:type="spellStart"/>
      <w:r>
        <w:rPr>
          <w:sz w:val="28"/>
          <w:szCs w:val="28"/>
        </w:rPr>
        <w:t>выгодоприобретателем</w:t>
      </w:r>
      <w:proofErr w:type="spellEnd"/>
      <w:r>
        <w:rPr>
          <w:sz w:val="28"/>
          <w:szCs w:val="28"/>
        </w:rPr>
        <w:t xml:space="preserve"> или поручителем по которому является субъект персональных данных. Обрабатываемые персональные данные подлежат уничтожению либо обезличиванию по достижении целей </w:t>
      </w:r>
      <w:r>
        <w:rPr>
          <w:sz w:val="28"/>
          <w:szCs w:val="28"/>
        </w:rPr>
        <w:lastRenderedPageBreak/>
        <w:t>обработки или в случае утраты необходимости в достижении этих целей, если иное не предусмотрено Федеральным законом.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 случае выявления неправомерной обработки персональных данных, осуществляемой оператором или лицом, действующим по поручению оператора, оператор в срок, не превышающий 3 (трех) рабочих дней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этого выявления, обязан прекратить неправомерную обработку персональных данных или обеспечить прекращение неправомерной обработки персональных данных лицом, действующим по поручению оператора.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обеспечить правомерность обработки персональных данных  невозможно, оператор в срок, не превышающий 10 (десяти) рабочих дней с даты выявления неправомерной обработки персональных даны, обязан уничтожить такие персональные данные или обеспечить их уничтожение. </w:t>
      </w:r>
      <w:proofErr w:type="gramStart"/>
      <w:r>
        <w:rPr>
          <w:sz w:val="28"/>
          <w:szCs w:val="28"/>
        </w:rPr>
        <w:t>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представителя, а в случае, если обращение субъекта персональных данных или его представителя,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данных, а также указанный орган.</w:t>
      </w:r>
      <w:proofErr w:type="gramEnd"/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В случае достижения цели обработки персональных данных оператор обязан прекратить обработку персональных данных или обеспечить ее прекращение (если обработка персональных данных осуществляется другим лицом, действующим по поручению оператора) и уничтожить персональные данные или обеспечить их уничтожение (если обработка персональных данных осуществляется другим лицом, действующим по поручению оператора) в срок, не превышающий 30 (тридцати) дней с даты достижения цели обработки персональных</w:t>
      </w:r>
      <w:proofErr w:type="gramEnd"/>
      <w:r>
        <w:rPr>
          <w:sz w:val="28"/>
          <w:szCs w:val="28"/>
        </w:rPr>
        <w:t xml:space="preserve"> данных, если иное не предусмотрено договором, стороной которого, </w:t>
      </w:r>
      <w:proofErr w:type="spellStart"/>
      <w:r>
        <w:rPr>
          <w:sz w:val="28"/>
          <w:szCs w:val="28"/>
        </w:rPr>
        <w:t>выгодоприобретателем</w:t>
      </w:r>
      <w:proofErr w:type="spellEnd"/>
      <w:r>
        <w:rPr>
          <w:sz w:val="28"/>
          <w:szCs w:val="28"/>
        </w:rPr>
        <w:t xml:space="preserve"> по которому является субъект персональных данных, иным соглашением между оператором и субъектом персональных данных, либо если оператор не вправе осуществлять обработку персональных данных без согласия субъекта персональных данных на основаниях, предусмотренных Федеральным законом.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срок, не превышающий 3-х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указанного отзыва, если иное не предусмотрено соглашением между оператором и субъектом персональных данных. Об уничтожении персональных данных оператор обязан уведомить субъекта персональных данных.</w:t>
      </w:r>
    </w:p>
    <w:p w:rsidR="0074136C" w:rsidRDefault="0074136C" w:rsidP="00741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>
        <w:rPr>
          <w:sz w:val="28"/>
          <w:szCs w:val="28"/>
        </w:rPr>
        <w:t>В случае отсутствия возможности уничтожения персональных данных в течение сроков, указанных выше, оператор осуществляет блокирование таких персональных данных или обеспечивает их блокирование (если обработка персональных данных осуществляется другим лицом, действующим по поручению оператора) и обеспечивает уничтожение персональных данных в срок не более чем 6 (шесть) месяцев, если иной срок не установлен Федеральными законами.</w:t>
      </w:r>
      <w:proofErr w:type="gramEnd"/>
    </w:p>
    <w:p w:rsidR="0074136C" w:rsidRDefault="0074136C" w:rsidP="0074136C">
      <w:pPr>
        <w:jc w:val="both"/>
        <w:rPr>
          <w:sz w:val="28"/>
          <w:szCs w:val="28"/>
        </w:rPr>
      </w:pPr>
    </w:p>
    <w:p w:rsidR="0074136C" w:rsidRDefault="0074136C" w:rsidP="0074136C"/>
    <w:p w:rsidR="0074136C" w:rsidRDefault="0074136C" w:rsidP="0074136C"/>
    <w:p w:rsidR="0074136C" w:rsidRDefault="0074136C" w:rsidP="0074136C"/>
    <w:p w:rsidR="0074136C" w:rsidRDefault="0074136C" w:rsidP="0074136C"/>
    <w:p w:rsidR="00E438CA" w:rsidRDefault="00E438CA"/>
    <w:sectPr w:rsidR="00E438CA" w:rsidSect="0074136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4136C"/>
    <w:rsid w:val="000B4CD8"/>
    <w:rsid w:val="00135BF5"/>
    <w:rsid w:val="0074136C"/>
    <w:rsid w:val="00B1679A"/>
    <w:rsid w:val="00C473CE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6C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styleId="a5">
    <w:name w:val="Normal (Web)"/>
    <w:basedOn w:val="a"/>
    <w:semiHidden/>
    <w:unhideWhenUsed/>
    <w:rsid w:val="0074136C"/>
    <w:pPr>
      <w:spacing w:before="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6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2013-03-22T07:59:00Z</dcterms:created>
  <dcterms:modified xsi:type="dcterms:W3CDTF">2013-03-22T08:16:00Z</dcterms:modified>
</cp:coreProperties>
</file>